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E8" w:rsidRPr="00852528" w:rsidRDefault="00852528" w:rsidP="00852528">
      <w:pPr>
        <w:pStyle w:val="a5"/>
        <w:shd w:val="clear" w:color="auto" w:fill="auto"/>
        <w:spacing w:line="200" w:lineRule="exact"/>
        <w:jc w:val="center"/>
        <w:rPr>
          <w:rStyle w:val="a6"/>
          <w:b/>
          <w:sz w:val="24"/>
          <w:szCs w:val="24"/>
        </w:rPr>
      </w:pPr>
      <w:r w:rsidRPr="00852528">
        <w:rPr>
          <w:rStyle w:val="a6"/>
          <w:b/>
          <w:sz w:val="24"/>
          <w:szCs w:val="24"/>
        </w:rPr>
        <w:t>Стоимость услуг аттестационн</w:t>
      </w:r>
      <w:r>
        <w:rPr>
          <w:rStyle w:val="a6"/>
          <w:b/>
          <w:sz w:val="24"/>
          <w:szCs w:val="24"/>
        </w:rPr>
        <w:t>ого</w:t>
      </w:r>
      <w:r w:rsidRPr="00852528">
        <w:rPr>
          <w:rStyle w:val="a6"/>
          <w:b/>
          <w:sz w:val="24"/>
          <w:szCs w:val="24"/>
        </w:rPr>
        <w:t xml:space="preserve"> пункт</w:t>
      </w:r>
      <w:r>
        <w:rPr>
          <w:rStyle w:val="a6"/>
          <w:b/>
          <w:sz w:val="24"/>
          <w:szCs w:val="24"/>
        </w:rPr>
        <w:t>а</w:t>
      </w:r>
      <w:r w:rsidRPr="00852528">
        <w:rPr>
          <w:rStyle w:val="a6"/>
          <w:b/>
          <w:sz w:val="24"/>
          <w:szCs w:val="24"/>
        </w:rPr>
        <w:t xml:space="preserve"> АО «Мособлгаз»</w:t>
      </w:r>
      <w:r w:rsidR="003D1069" w:rsidRPr="003D1069">
        <w:rPr>
          <w:rStyle w:val="a6"/>
          <w:sz w:val="24"/>
          <w:szCs w:val="24"/>
          <w:vertAlign w:val="superscript"/>
        </w:rPr>
        <w:t>(1</w:t>
      </w:r>
      <w:r w:rsidR="003D1069">
        <w:rPr>
          <w:rStyle w:val="a6"/>
          <w:sz w:val="24"/>
          <w:szCs w:val="24"/>
          <w:vertAlign w:val="superscript"/>
        </w:rPr>
        <w:t>)</w:t>
      </w:r>
    </w:p>
    <w:p w:rsidR="00852528" w:rsidRPr="00852528" w:rsidRDefault="00852528">
      <w:pPr>
        <w:pStyle w:val="a5"/>
        <w:shd w:val="clear" w:color="auto" w:fill="auto"/>
        <w:spacing w:line="200" w:lineRule="exact"/>
        <w:rPr>
          <w:b/>
          <w:sz w:val="24"/>
          <w:szCs w:val="24"/>
        </w:rPr>
      </w:pPr>
    </w:p>
    <w:tbl>
      <w:tblPr>
        <w:tblOverlap w:val="never"/>
        <w:tblW w:w="10206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7371"/>
        <w:gridCol w:w="1134"/>
        <w:gridCol w:w="1134"/>
      </w:tblGrid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jc w:val="center"/>
            </w:pPr>
            <w:r w:rsidRPr="00852528">
              <w:rPr>
                <w:rStyle w:val="1"/>
              </w:rPr>
              <w:t xml:space="preserve">№ </w:t>
            </w:r>
            <w:proofErr w:type="gramStart"/>
            <w:r w:rsidRPr="00852528">
              <w:rPr>
                <w:rStyle w:val="1"/>
              </w:rPr>
              <w:t>п</w:t>
            </w:r>
            <w:proofErr w:type="gramEnd"/>
            <w:r w:rsidRPr="00852528">
              <w:rPr>
                <w:rStyle w:val="1"/>
              </w:rPr>
              <w:t>/п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jc w:val="center"/>
            </w:pPr>
            <w:r w:rsidRPr="00852528">
              <w:rPr>
                <w:rStyle w:val="1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jc w:val="center"/>
            </w:pPr>
            <w:r w:rsidRPr="00852528">
              <w:rPr>
                <w:rStyle w:val="1"/>
              </w:rPr>
              <w:t>Единица</w:t>
            </w:r>
            <w:r w:rsidR="00852528" w:rsidRPr="00852528">
              <w:rPr>
                <w:rStyle w:val="1"/>
              </w:rPr>
              <w:t xml:space="preserve"> </w:t>
            </w:r>
            <w:r w:rsidRPr="00852528">
              <w:rPr>
                <w:rStyle w:val="1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jc w:val="center"/>
            </w:pPr>
            <w:r w:rsidRPr="00852528">
              <w:rPr>
                <w:rStyle w:val="1"/>
              </w:rPr>
              <w:t>Стоимость работ, с НДС, руб.</w:t>
            </w:r>
          </w:p>
        </w:tc>
      </w:tr>
      <w:tr w:rsidR="00B117E8" w:rsidRPr="00852528" w:rsidTr="00852528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852528" w:rsidP="00852528">
            <w:pPr>
              <w:pStyle w:val="3"/>
              <w:numPr>
                <w:ilvl w:val="0"/>
                <w:numId w:val="1"/>
              </w:numPr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a6"/>
                <w:b/>
                <w:sz w:val="22"/>
                <w:szCs w:val="22"/>
              </w:rPr>
              <w:t>Организация аттестации</w:t>
            </w:r>
            <w:r w:rsidR="0000233E" w:rsidRPr="00852528">
              <w:rPr>
                <w:rStyle w:val="a8"/>
                <w:sz w:val="22"/>
                <w:szCs w:val="22"/>
              </w:rPr>
              <w:t xml:space="preserve"> специалистов</w:t>
            </w:r>
            <w:r w:rsidR="006A0048" w:rsidRPr="00852528">
              <w:rPr>
                <w:rStyle w:val="a9"/>
                <w:sz w:val="22"/>
                <w:szCs w:val="22"/>
              </w:rPr>
              <w:t xml:space="preserve"> сварочного производства 2 и 3 уровня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1.1.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852528">
              <w:rPr>
                <w:rStyle w:val="1"/>
                <w:sz w:val="22"/>
                <w:szCs w:val="22"/>
              </w:rPr>
              <w:t>Предаттестационная</w:t>
            </w:r>
            <w:proofErr w:type="spellEnd"/>
            <w:r w:rsidRPr="00852528">
              <w:rPr>
                <w:rStyle w:val="1"/>
                <w:sz w:val="22"/>
                <w:szCs w:val="22"/>
              </w:rPr>
              <w:t xml:space="preserve"> и </w:t>
            </w:r>
            <w:proofErr w:type="spellStart"/>
            <w:r w:rsidRPr="00852528">
              <w:rPr>
                <w:rStyle w:val="1"/>
                <w:sz w:val="22"/>
                <w:szCs w:val="22"/>
              </w:rPr>
              <w:t>постаттестационная</w:t>
            </w:r>
            <w:proofErr w:type="spellEnd"/>
            <w:r w:rsidRPr="00852528">
              <w:rPr>
                <w:rStyle w:val="1"/>
                <w:sz w:val="22"/>
                <w:szCs w:val="22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4 800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a9"/>
                <w:b w:val="0"/>
                <w:sz w:val="22"/>
                <w:szCs w:val="22"/>
              </w:rPr>
              <w:t>1.2.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Проведение практических занятий (от 1 до 12 человек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38 700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1.3.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Подготовка класса и сопровождение теоретических экзаменов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14 000</w:t>
            </w:r>
          </w:p>
        </w:tc>
      </w:tr>
      <w:tr w:rsidR="00B117E8" w:rsidRPr="00852528" w:rsidTr="00852528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F32D93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a9"/>
                <w:sz w:val="22"/>
                <w:szCs w:val="22"/>
              </w:rPr>
              <w:t xml:space="preserve">2. </w:t>
            </w:r>
            <w:r w:rsidR="00852528" w:rsidRPr="00852528">
              <w:rPr>
                <w:rStyle w:val="a6"/>
                <w:b/>
                <w:sz w:val="22"/>
                <w:szCs w:val="22"/>
              </w:rPr>
              <w:t>Организация а</w:t>
            </w:r>
            <w:r w:rsidRPr="00852528">
              <w:rPr>
                <w:rStyle w:val="a9"/>
                <w:sz w:val="22"/>
                <w:szCs w:val="22"/>
              </w:rPr>
              <w:t>ттестаци</w:t>
            </w:r>
            <w:r w:rsidR="00F32D93">
              <w:rPr>
                <w:rStyle w:val="a9"/>
                <w:sz w:val="22"/>
                <w:szCs w:val="22"/>
              </w:rPr>
              <w:t>и</w:t>
            </w:r>
            <w:r w:rsidRPr="00852528">
              <w:rPr>
                <w:rStyle w:val="a9"/>
                <w:sz w:val="22"/>
                <w:szCs w:val="22"/>
              </w:rPr>
              <w:t xml:space="preserve"> электрогазосварщиков с обычной областью аттестации, с первой расширенной областью аттестации, со второй расширенной областью аттестации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852528">
              <w:rPr>
                <w:rStyle w:val="1"/>
                <w:sz w:val="22"/>
                <w:szCs w:val="22"/>
              </w:rPr>
              <w:t>Предаттестационная</w:t>
            </w:r>
            <w:proofErr w:type="spellEnd"/>
            <w:r w:rsidRPr="00852528">
              <w:rPr>
                <w:rStyle w:val="1"/>
                <w:sz w:val="22"/>
                <w:szCs w:val="22"/>
              </w:rPr>
              <w:t xml:space="preserve"> и </w:t>
            </w:r>
            <w:proofErr w:type="spellStart"/>
            <w:r w:rsidRPr="00852528">
              <w:rPr>
                <w:rStyle w:val="1"/>
                <w:sz w:val="22"/>
                <w:szCs w:val="22"/>
              </w:rPr>
              <w:t>постаттестационная</w:t>
            </w:r>
            <w:proofErr w:type="spellEnd"/>
            <w:r w:rsidRPr="00852528">
              <w:rPr>
                <w:rStyle w:val="1"/>
                <w:sz w:val="22"/>
                <w:szCs w:val="22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10 100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Проведение практических занятий (от 1 до 4 человек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19 400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Проведение практических занятий (от 5 до 8 человек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38 700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2.4.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Проведение практических занятий (от 9 до 12 человек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58 000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2.5.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Сопровождение практических экзаменов, проведение визуального и измерительного контроля (ВИК) контрольных сварных соединений (КСС)</w:t>
            </w:r>
            <w:r w:rsidR="00852528" w:rsidRPr="00852528">
              <w:rPr>
                <w:rStyle w:val="1"/>
                <w:sz w:val="22"/>
                <w:szCs w:val="22"/>
              </w:rPr>
              <w:t xml:space="preserve"> </w:t>
            </w:r>
            <w:r w:rsidRPr="00852528">
              <w:rPr>
                <w:rStyle w:val="1"/>
                <w:sz w:val="22"/>
                <w:szCs w:val="22"/>
              </w:rPr>
              <w:t>(от 1 до 4 чел.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19 400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2.6.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Сопровождение практических экзаменов, проведение визуального и измерительного контроля (ВИК) контрольных сварных соединений (КСС)</w:t>
            </w:r>
            <w:r w:rsidR="00852528" w:rsidRPr="00852528">
              <w:rPr>
                <w:rStyle w:val="1"/>
                <w:sz w:val="22"/>
                <w:szCs w:val="22"/>
              </w:rPr>
              <w:t xml:space="preserve"> </w:t>
            </w:r>
            <w:r w:rsidRPr="00852528">
              <w:rPr>
                <w:rStyle w:val="1"/>
                <w:sz w:val="22"/>
                <w:szCs w:val="22"/>
              </w:rPr>
              <w:t>(от 5 до 8 чел.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38 700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2.7.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Сопровождение практических экзаменов, проведение визуального и измерительного контроля (ВИК) контрольных сварных соединений (КСС)</w:t>
            </w:r>
            <w:r w:rsidR="00852528" w:rsidRPr="00852528">
              <w:rPr>
                <w:rStyle w:val="1"/>
                <w:sz w:val="22"/>
                <w:szCs w:val="22"/>
              </w:rPr>
              <w:t xml:space="preserve"> </w:t>
            </w:r>
            <w:r w:rsidRPr="00852528">
              <w:rPr>
                <w:rStyle w:val="1"/>
                <w:sz w:val="22"/>
                <w:szCs w:val="22"/>
              </w:rPr>
              <w:t>(от 9 до 12 чел.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58 000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2.8.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Подготовка класса и сопровождение теоретических экзаменов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14 000</w:t>
            </w:r>
          </w:p>
        </w:tc>
      </w:tr>
      <w:tr w:rsidR="00B117E8" w:rsidRPr="00852528" w:rsidTr="00852528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F32D93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a9"/>
                <w:sz w:val="22"/>
                <w:szCs w:val="22"/>
              </w:rPr>
              <w:t xml:space="preserve">3. </w:t>
            </w:r>
            <w:r w:rsidR="00852528" w:rsidRPr="00852528">
              <w:rPr>
                <w:rStyle w:val="a6"/>
                <w:b/>
                <w:sz w:val="22"/>
                <w:szCs w:val="22"/>
              </w:rPr>
              <w:t>Организация а</w:t>
            </w:r>
            <w:r w:rsidRPr="00852528">
              <w:rPr>
                <w:rStyle w:val="a9"/>
                <w:sz w:val="22"/>
                <w:szCs w:val="22"/>
              </w:rPr>
              <w:t>ттестаци</w:t>
            </w:r>
            <w:r w:rsidR="00F32D93">
              <w:rPr>
                <w:rStyle w:val="a9"/>
                <w:sz w:val="22"/>
                <w:szCs w:val="22"/>
              </w:rPr>
              <w:t>и</w:t>
            </w:r>
            <w:r w:rsidRPr="00852528">
              <w:rPr>
                <w:rStyle w:val="a9"/>
                <w:sz w:val="22"/>
                <w:szCs w:val="22"/>
              </w:rPr>
              <w:t xml:space="preserve"> слесарей по эксплуатации и ремонту подземных газопроводов (подручных сварщика) на сварку полиэтилена с оборудованием с закладными нагревателями и с закладными нагревателями и нагретым инструмент</w:t>
            </w:r>
            <w:r w:rsidR="00F32D93">
              <w:rPr>
                <w:rStyle w:val="a9"/>
                <w:sz w:val="22"/>
                <w:szCs w:val="22"/>
              </w:rPr>
              <w:t>ом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3.1.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852528">
              <w:rPr>
                <w:rStyle w:val="1"/>
                <w:sz w:val="22"/>
                <w:szCs w:val="22"/>
              </w:rPr>
              <w:t>Предаттестационная</w:t>
            </w:r>
            <w:proofErr w:type="spellEnd"/>
            <w:r w:rsidRPr="00852528">
              <w:rPr>
                <w:rStyle w:val="1"/>
                <w:sz w:val="22"/>
                <w:szCs w:val="22"/>
              </w:rPr>
              <w:t xml:space="preserve"> и </w:t>
            </w:r>
            <w:proofErr w:type="spellStart"/>
            <w:r w:rsidRPr="00852528">
              <w:rPr>
                <w:rStyle w:val="1"/>
                <w:sz w:val="22"/>
                <w:szCs w:val="22"/>
              </w:rPr>
              <w:t>постаттестационная</w:t>
            </w:r>
            <w:proofErr w:type="spellEnd"/>
            <w:r w:rsidRPr="00852528">
              <w:rPr>
                <w:rStyle w:val="1"/>
                <w:sz w:val="22"/>
                <w:szCs w:val="22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7 800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3.2.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Проведение практических занятий (от 1 до 6 человек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19 400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3.3.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Проведение практических занятий (от 7 до 12 человек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38 700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3.4.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Сопровождение практических экзаменов, проведение визуального и измерительного контроля (ВИК) контрольных сварных соединений (КСС)</w:t>
            </w:r>
            <w:r w:rsidR="00852528" w:rsidRPr="00852528">
              <w:rPr>
                <w:rStyle w:val="1"/>
                <w:sz w:val="22"/>
                <w:szCs w:val="22"/>
              </w:rPr>
              <w:t xml:space="preserve"> </w:t>
            </w:r>
            <w:r w:rsidRPr="00852528">
              <w:rPr>
                <w:rStyle w:val="1"/>
                <w:sz w:val="22"/>
                <w:szCs w:val="22"/>
              </w:rPr>
              <w:t>(от 1 до 6 чел.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19 400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3.5.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Сопровождение практических экзаменов, проведение визуального и измерительного контроля (ВИК) контрольных сварных соединений (КСС)</w:t>
            </w:r>
            <w:r w:rsidR="00852528" w:rsidRPr="00852528">
              <w:rPr>
                <w:rStyle w:val="1"/>
                <w:sz w:val="22"/>
                <w:szCs w:val="22"/>
              </w:rPr>
              <w:t xml:space="preserve"> </w:t>
            </w:r>
            <w:r w:rsidRPr="00852528">
              <w:rPr>
                <w:rStyle w:val="1"/>
                <w:sz w:val="22"/>
                <w:szCs w:val="22"/>
              </w:rPr>
              <w:t>(от 7 до 12 чел.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1"/>
                <w:sz w:val="22"/>
                <w:szCs w:val="22"/>
              </w:rPr>
              <w:t>38 700</w:t>
            </w:r>
          </w:p>
        </w:tc>
      </w:tr>
      <w:tr w:rsidR="00B117E8" w:rsidRPr="00852528" w:rsidTr="0085252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3.6.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Подготовка класса и сопровождение теоретических экзаменов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14 000</w:t>
            </w:r>
          </w:p>
        </w:tc>
      </w:tr>
      <w:tr w:rsidR="00B117E8" w:rsidRPr="00852528" w:rsidTr="00852528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a8"/>
                <w:sz w:val="22"/>
                <w:szCs w:val="22"/>
              </w:rPr>
              <w:t>4. Проведение учебно-тренировочных занятий</w:t>
            </w:r>
          </w:p>
        </w:tc>
      </w:tr>
      <w:tr w:rsidR="00B117E8" w:rsidRPr="00852528" w:rsidTr="00852528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4.1 Практические занятия и теоретическая подготовка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Проведение учебно-тренировочного занятия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37 800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Проведение учебно-тренировочного занятия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18 900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Проведение учебно-тренировочного занятия № 3 (в мастерской)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18 900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4.1.4.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Проведение учебно-тренировочного занятия № 3 (на сварочном полигоне)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18 900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4.1.5.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Проведение учебно-тренировочного занятия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37 800</w:t>
            </w:r>
          </w:p>
        </w:tc>
      </w:tr>
      <w:tr w:rsidR="00B117E8" w:rsidRPr="00852528" w:rsidTr="00852528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F32D93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bookmarkStart w:id="0" w:name="_GoBack"/>
            <w:r>
              <w:rPr>
                <w:rStyle w:val="2"/>
                <w:sz w:val="22"/>
                <w:szCs w:val="22"/>
              </w:rPr>
              <w:t>4.2</w:t>
            </w:r>
            <w:r w:rsidR="006A0048" w:rsidRPr="00852528">
              <w:rPr>
                <w:rStyle w:val="2"/>
                <w:sz w:val="22"/>
                <w:szCs w:val="22"/>
              </w:rPr>
              <w:t xml:space="preserve"> Работы, связанные с организацией занятий и отчетами об их проведении</w:t>
            </w:r>
          </w:p>
        </w:tc>
      </w:tr>
      <w:bookmarkEnd w:id="0"/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Организация учебно-тренировочного занятия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2 800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4.2.2.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Организация учебно-тренировочного занятия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1 700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4.2.3.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Организация учебно-тренировочного занятия № 3 (в мастерской)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1 700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4.2.4.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Организация учебно-тренировочного занятия № 3 (на сварочном полигоне")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3 400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4.2.5.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Организация учебно-тренировочного занятия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1 250</w:t>
            </w:r>
          </w:p>
        </w:tc>
      </w:tr>
      <w:tr w:rsidR="00B117E8" w:rsidRPr="00852528" w:rsidTr="00852528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a8"/>
                <w:sz w:val="22"/>
                <w:szCs w:val="22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a8"/>
                <w:sz w:val="22"/>
                <w:szCs w:val="22"/>
              </w:rPr>
              <w:t>Тестирование кандидата (электрогазосварщика)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852528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7E8" w:rsidRPr="00852528" w:rsidRDefault="006A0048" w:rsidP="003D1069">
            <w:pPr>
              <w:pStyle w:val="3"/>
              <w:shd w:val="clear" w:color="auto" w:fill="auto"/>
              <w:rPr>
                <w:sz w:val="22"/>
                <w:szCs w:val="22"/>
              </w:rPr>
            </w:pPr>
            <w:r w:rsidRPr="00852528">
              <w:rPr>
                <w:rStyle w:val="2"/>
                <w:sz w:val="22"/>
                <w:szCs w:val="22"/>
              </w:rPr>
              <w:t>900</w:t>
            </w:r>
          </w:p>
        </w:tc>
      </w:tr>
    </w:tbl>
    <w:p w:rsidR="00B117E8" w:rsidRPr="003D1069" w:rsidRDefault="003D1069" w:rsidP="003D1069">
      <w:pPr>
        <w:pStyle w:val="aa"/>
        <w:ind w:left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1*</w:t>
      </w:r>
      <w:r w:rsidRPr="003D1069">
        <w:rPr>
          <w:rFonts w:ascii="Times New Roman" w:hAnsi="Times New Roman" w:cs="Times New Roman"/>
          <w:sz w:val="22"/>
          <w:szCs w:val="22"/>
        </w:rPr>
        <w:t xml:space="preserve">Стоимость приведена без стоимости услуг по контролю сварных соединений (см. Прайс ЛККСС) и </w:t>
      </w:r>
      <w:r>
        <w:rPr>
          <w:rFonts w:ascii="Times New Roman" w:hAnsi="Times New Roman" w:cs="Times New Roman"/>
          <w:sz w:val="22"/>
          <w:szCs w:val="22"/>
        </w:rPr>
        <w:t xml:space="preserve">определяемой на момент проведения занятий </w:t>
      </w:r>
      <w:r w:rsidRPr="003D1069">
        <w:rPr>
          <w:rFonts w:ascii="Times New Roman" w:hAnsi="Times New Roman" w:cs="Times New Roman"/>
          <w:sz w:val="22"/>
          <w:szCs w:val="22"/>
        </w:rPr>
        <w:t>стоимости материалов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3D1069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117E8" w:rsidRPr="003D1069" w:rsidSect="00852528">
      <w:type w:val="continuous"/>
      <w:pgSz w:w="11909" w:h="16834"/>
      <w:pgMar w:top="709" w:right="1020" w:bottom="1297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48" w:rsidRDefault="006A0048">
      <w:r>
        <w:separator/>
      </w:r>
    </w:p>
  </w:endnote>
  <w:endnote w:type="continuationSeparator" w:id="0">
    <w:p w:rsidR="006A0048" w:rsidRDefault="006A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48" w:rsidRDefault="006A0048"/>
  </w:footnote>
  <w:footnote w:type="continuationSeparator" w:id="0">
    <w:p w:rsidR="006A0048" w:rsidRDefault="006A00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AF6"/>
    <w:multiLevelType w:val="hybridMultilevel"/>
    <w:tmpl w:val="BC7C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B7CF4"/>
    <w:multiLevelType w:val="hybridMultilevel"/>
    <w:tmpl w:val="5D1675FC"/>
    <w:lvl w:ilvl="0" w:tplc="135C0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D5766"/>
    <w:multiLevelType w:val="hybridMultilevel"/>
    <w:tmpl w:val="CD466AC4"/>
    <w:lvl w:ilvl="0" w:tplc="594042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117E8"/>
    <w:rsid w:val="0000233E"/>
    <w:rsid w:val="003D1069"/>
    <w:rsid w:val="006A0048"/>
    <w:rsid w:val="00852528"/>
    <w:rsid w:val="00B117E8"/>
    <w:rsid w:val="00F3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3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D1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3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D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 Игорь Эдуардович</dc:creator>
  <cp:lastModifiedBy>Оськин Игорь Эдуардович</cp:lastModifiedBy>
  <cp:revision>4</cp:revision>
  <dcterms:created xsi:type="dcterms:W3CDTF">2019-06-04T10:24:00Z</dcterms:created>
  <dcterms:modified xsi:type="dcterms:W3CDTF">2019-06-04T11:08:00Z</dcterms:modified>
</cp:coreProperties>
</file>